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C" w:rsidRDefault="001D5D2A" w:rsidP="009C5735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9C5735">
        <w:rPr>
          <w:rFonts w:ascii="Times New Roman" w:hAnsi="Times New Roman" w:cs="Times New Roman"/>
          <w:b/>
          <w:sz w:val="22"/>
          <w:lang w:val="ru-RU"/>
        </w:rPr>
        <w:t xml:space="preserve">Ханты-Мансийский автономный округ - Югра </w:t>
      </w:r>
    </w:p>
    <w:p w:rsidR="00716576" w:rsidRPr="009C5735" w:rsidRDefault="001D5D2A" w:rsidP="009C5735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9C5735">
        <w:rPr>
          <w:rFonts w:ascii="Times New Roman" w:hAnsi="Times New Roman" w:cs="Times New Roman"/>
          <w:b/>
          <w:sz w:val="22"/>
          <w:lang w:val="ru-RU"/>
        </w:rPr>
        <w:t>Частное учреждение дополнительного профессионального образования</w:t>
      </w:r>
    </w:p>
    <w:p w:rsidR="00716576" w:rsidRPr="009C5735" w:rsidRDefault="001D5D2A" w:rsidP="009C5735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9C5735">
        <w:rPr>
          <w:rFonts w:ascii="Times New Roman" w:hAnsi="Times New Roman" w:cs="Times New Roman"/>
          <w:b/>
          <w:sz w:val="22"/>
        </w:rPr>
        <w:t>« Флоренс »</w:t>
      </w:r>
    </w:p>
    <w:tbl>
      <w:tblPr>
        <w:tblW w:w="10251" w:type="dxa"/>
        <w:tblInd w:w="53" w:type="dxa"/>
        <w:tblCellMar>
          <w:left w:w="0" w:type="dxa"/>
          <w:right w:w="0" w:type="dxa"/>
        </w:tblCellMar>
        <w:tblLook w:val="04A0"/>
      </w:tblPr>
      <w:tblGrid>
        <w:gridCol w:w="5954"/>
        <w:gridCol w:w="4297"/>
      </w:tblGrid>
      <w:tr w:rsidR="00716576" w:rsidRPr="00763251" w:rsidTr="00DA798B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3251" w:rsidRDefault="00763251" w:rsidP="00763251">
            <w:pPr>
              <w:tabs>
                <w:tab w:val="center" w:pos="1323"/>
                <w:tab w:val="center" w:pos="1440"/>
                <w:tab w:val="center" w:pos="1556"/>
                <w:tab w:val="center" w:pos="1681"/>
                <w:tab w:val="center" w:pos="1803"/>
                <w:tab w:val="center" w:pos="266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763251">
              <w:rPr>
                <w:rFonts w:ascii="Times New Roman" w:hAnsi="Times New Roman" w:cs="Times New Roman"/>
                <w:szCs w:val="24"/>
              </w:rPr>
              <w:t>Инн</w:t>
            </w:r>
            <w:r w:rsidRPr="00763251">
              <w:rPr>
                <w:rFonts w:ascii="Times New Roman" w:hAnsi="Times New Roman" w:cs="Times New Roman"/>
                <w:szCs w:val="24"/>
                <w:lang w:val="ru-RU"/>
              </w:rPr>
              <w:t>/</w:t>
            </w:r>
            <w:r w:rsidRPr="00763251">
              <w:rPr>
                <w:rFonts w:ascii="Times New Roman" w:hAnsi="Times New Roman" w:cs="Times New Roman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8603179680/860301001</w:t>
            </w:r>
            <w:r w:rsidR="001D5D2A" w:rsidRPr="00763251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3251" w:rsidRDefault="001D5D2A" w:rsidP="0076325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lang w:val="ru-RU"/>
              </w:rPr>
            </w:pPr>
            <w:r w:rsidRPr="00763251">
              <w:rPr>
                <w:rFonts w:ascii="Times New Roman" w:hAnsi="Times New Roman" w:cs="Times New Roman"/>
              </w:rPr>
              <w:t>р/сч. 40703810652430001005</w:t>
            </w:r>
            <w:r w:rsidR="0076325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16576" w:rsidRPr="00763251" w:rsidTr="00DA798B">
        <w:trPr>
          <w:trHeight w:val="2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3251" w:rsidRDefault="001D5D2A" w:rsidP="0076325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763251">
              <w:rPr>
                <w:rFonts w:ascii="Times New Roman" w:hAnsi="Times New Roman" w:cs="Times New Roman"/>
              </w:rPr>
              <w:t>628600 г. Нижневартовск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3251" w:rsidRDefault="001D5D2A" w:rsidP="0076325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763251">
              <w:rPr>
                <w:rFonts w:ascii="Times New Roman" w:hAnsi="Times New Roman" w:cs="Times New Roman"/>
              </w:rPr>
              <w:t>к/с 30101810465777100812</w:t>
            </w:r>
          </w:p>
        </w:tc>
      </w:tr>
      <w:tr w:rsidR="00716576" w:rsidRPr="00763251" w:rsidTr="00DA798B">
        <w:trPr>
          <w:trHeight w:val="21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3251" w:rsidRDefault="001D5D2A" w:rsidP="0076325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lang w:val="ru-RU"/>
              </w:rPr>
            </w:pPr>
            <w:r w:rsidRPr="00763251">
              <w:rPr>
                <w:rFonts w:ascii="Times New Roman" w:hAnsi="Times New Roman" w:cs="Times New Roman"/>
                <w:lang w:val="ru-RU"/>
              </w:rPr>
              <w:t>ул. М сы Джалиля д.9 кв. 136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3251" w:rsidRDefault="001D5D2A" w:rsidP="0076325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763251">
              <w:rPr>
                <w:rFonts w:ascii="Times New Roman" w:hAnsi="Times New Roman" w:cs="Times New Roman"/>
              </w:rPr>
              <w:t>БИК 047162812</w:t>
            </w:r>
          </w:p>
        </w:tc>
      </w:tr>
      <w:tr w:rsidR="00716576" w:rsidRPr="00763251" w:rsidTr="00DA798B">
        <w:trPr>
          <w:trHeight w:val="2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3251" w:rsidRDefault="002861F8" w:rsidP="00763251">
            <w:pPr>
              <w:tabs>
                <w:tab w:val="center" w:pos="142"/>
                <w:tab w:val="center" w:pos="216"/>
                <w:tab w:val="center" w:pos="310"/>
                <w:tab w:val="center" w:pos="432"/>
                <w:tab w:val="center" w:pos="173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68580" cy="76200"/>
                  <wp:effectExtent l="19050" t="0" r="7620" b="0"/>
                  <wp:docPr id="1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D2A" w:rsidRPr="007632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2860" cy="22860"/>
                  <wp:effectExtent l="19050" t="0" r="0" b="0"/>
                  <wp:docPr id="2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2860" cy="22860"/>
                  <wp:effectExtent l="19050" t="0" r="0" b="0"/>
                  <wp:docPr id="3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D2A" w:rsidRPr="007632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45720" cy="121920"/>
                  <wp:effectExtent l="19050" t="0" r="0" b="0"/>
                  <wp:docPr id="4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D2A" w:rsidRPr="007632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60960" cy="106680"/>
                  <wp:effectExtent l="19050" t="0" r="0" b="0"/>
                  <wp:docPr id="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D2A" w:rsidRPr="007632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68580" cy="106680"/>
                  <wp:effectExtent l="19050" t="0" r="7620" b="0"/>
                  <wp:docPr id="6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D2A" w:rsidRPr="007632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45720" cy="121920"/>
                  <wp:effectExtent l="19050" t="0" r="0" b="0"/>
                  <wp:docPr id="7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D2A" w:rsidRPr="00763251">
              <w:rPr>
                <w:rFonts w:ascii="Times New Roman" w:hAnsi="Times New Roman" w:cs="Times New Roman"/>
              </w:rPr>
              <w:t>42-40-42, 42-40-43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3251" w:rsidRDefault="001D5D2A" w:rsidP="00763251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3251">
              <w:rPr>
                <w:rFonts w:ascii="Times New Roman" w:hAnsi="Times New Roman" w:cs="Times New Roman"/>
                <w:lang w:val="ru-RU"/>
              </w:rPr>
              <w:t>Филиал Западно-Сибирский ПАО Банка</w:t>
            </w:r>
          </w:p>
        </w:tc>
      </w:tr>
      <w:tr w:rsidR="00716576" w:rsidRPr="00763251" w:rsidTr="00DA798B">
        <w:trPr>
          <w:trHeight w:val="23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6F3E" w:rsidRDefault="001D5D2A" w:rsidP="0076325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8DB3E2"/>
                <w:lang w:val="ru-RU"/>
              </w:rPr>
            </w:pPr>
            <w:r w:rsidRPr="00766F3E">
              <w:rPr>
                <w:rFonts w:ascii="Times New Roman" w:hAnsi="Times New Roman" w:cs="Times New Roman"/>
                <w:color w:val="8DB3E2"/>
                <w:u w:val="single" w:color="000000"/>
              </w:rPr>
              <w:t>florensnv</w:t>
            </w:r>
            <w:r w:rsidRPr="00766F3E">
              <w:rPr>
                <w:rFonts w:ascii="Times New Roman" w:hAnsi="Times New Roman" w:cs="Times New Roman"/>
                <w:color w:val="8DB3E2"/>
                <w:u w:val="single" w:color="000000"/>
                <w:lang w:val="ru-RU"/>
              </w:rPr>
              <w:t>@</w:t>
            </w:r>
            <w:r w:rsidRPr="00766F3E">
              <w:rPr>
                <w:rFonts w:ascii="Times New Roman" w:hAnsi="Times New Roman" w:cs="Times New Roman"/>
                <w:color w:val="8DB3E2"/>
                <w:u w:val="single" w:color="000000"/>
              </w:rPr>
              <w:t>mail</w:t>
            </w:r>
            <w:r w:rsidRPr="00766F3E">
              <w:rPr>
                <w:rFonts w:ascii="Times New Roman" w:hAnsi="Times New Roman" w:cs="Times New Roman"/>
                <w:color w:val="8DB3E2"/>
                <w:u w:val="single" w:color="000000"/>
                <w:lang w:val="ru-RU"/>
              </w:rPr>
              <w:t>.</w:t>
            </w:r>
            <w:r w:rsidRPr="00766F3E">
              <w:rPr>
                <w:rFonts w:ascii="Times New Roman" w:hAnsi="Times New Roman" w:cs="Times New Roman"/>
                <w:color w:val="8DB3E2"/>
                <w:u w:val="single" w:color="000000"/>
              </w:rPr>
              <w:t>ru</w:t>
            </w:r>
            <w:r w:rsidR="00763251" w:rsidRPr="00766F3E">
              <w:rPr>
                <w:rFonts w:ascii="Times New Roman" w:hAnsi="Times New Roman" w:cs="Times New Roman"/>
                <w:color w:val="8DB3E2"/>
                <w:lang w:val="ru-RU"/>
              </w:rPr>
              <w:t xml:space="preserve"> </w:t>
            </w:r>
            <w:r w:rsidR="00763251" w:rsidRPr="00766F3E">
              <w:rPr>
                <w:rFonts w:ascii="Times New Roman" w:hAnsi="Times New Roman" w:cs="Times New Roman"/>
                <w:color w:val="8DB3E2"/>
              </w:rPr>
              <w:t>www</w:t>
            </w:r>
            <w:r w:rsidR="00763251" w:rsidRPr="00766F3E">
              <w:rPr>
                <w:rFonts w:ascii="Times New Roman" w:hAnsi="Times New Roman" w:cs="Times New Roman"/>
                <w:color w:val="8DB3E2"/>
                <w:lang w:val="ru-RU"/>
              </w:rPr>
              <w:t>.</w:t>
            </w:r>
            <w:r w:rsidR="00763251" w:rsidRPr="00766F3E">
              <w:rPr>
                <w:rFonts w:ascii="Times New Roman" w:hAnsi="Times New Roman" w:cs="Times New Roman"/>
                <w:color w:val="8DB3E2"/>
              </w:rPr>
              <w:t>f</w:t>
            </w:r>
            <w:r w:rsidR="00763251" w:rsidRPr="00766F3E">
              <w:rPr>
                <w:rFonts w:ascii="Times New Roman" w:hAnsi="Times New Roman" w:cs="Times New Roman"/>
                <w:color w:val="8DB3E2"/>
                <w:lang w:val="ru-RU"/>
              </w:rPr>
              <w:t>]</w:t>
            </w:r>
            <w:r w:rsidR="00763251" w:rsidRPr="00766F3E">
              <w:rPr>
                <w:rFonts w:ascii="Times New Roman" w:hAnsi="Times New Roman" w:cs="Times New Roman"/>
                <w:color w:val="8DB3E2"/>
              </w:rPr>
              <w:t>orensnv</w:t>
            </w:r>
            <w:r w:rsidR="00763251" w:rsidRPr="00766F3E">
              <w:rPr>
                <w:rFonts w:ascii="Times New Roman" w:hAnsi="Times New Roman" w:cs="Times New Roman"/>
                <w:color w:val="8DB3E2"/>
                <w:lang w:val="ru-RU"/>
              </w:rPr>
              <w:t>.</w:t>
            </w:r>
            <w:r w:rsidR="00763251" w:rsidRPr="00766F3E">
              <w:rPr>
                <w:rFonts w:ascii="Times New Roman" w:hAnsi="Times New Roman" w:cs="Times New Roman"/>
                <w:color w:val="8DB3E2"/>
              </w:rPr>
              <w:t>ru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76" w:rsidRPr="00763251" w:rsidRDefault="001D5D2A" w:rsidP="0076325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lang w:val="ru-RU"/>
              </w:rPr>
            </w:pPr>
            <w:r w:rsidRPr="00763251">
              <w:rPr>
                <w:rFonts w:ascii="Times New Roman" w:hAnsi="Times New Roman" w:cs="Times New Roman"/>
                <w:lang w:val="ru-RU"/>
              </w:rPr>
              <w:t>«ФК Открытие»</w:t>
            </w:r>
            <w:r w:rsidR="00763251" w:rsidRPr="0076325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716576" w:rsidRPr="00763251" w:rsidRDefault="00DA798B" w:rsidP="00763251">
      <w:pPr>
        <w:spacing w:after="504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noProof/>
        </w:rPr>
        <w:pict>
          <v:group id="Group 3197" o:spid="_x0000_s1026" style="position:absolute;left:0;text-align:left;margin-left:-3.35pt;margin-top:9.6pt;width:523.85pt;height:.95pt;z-index:251657728;mso-position-horizontal-relative:text;mso-position-vertical-relative:text" coordsize="6652914,1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">
            <v:shape id="Shape 3196" o:spid="_x0000_s1027" style="position:absolute;width:6652914;height:12194;visibility:visible;mso-wrap-style:square;v-text-anchor:top" coordsize="6652914,1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" path="m,6097r6652914,e" filled="f" strokeweight=".33872mm">
              <v:stroke miterlimit="1" joinstyle="miter"/>
              <v:path arrowok="t" textboxrect="0,0,6652914,12194"/>
            </v:shape>
            <w10:wrap type="square"/>
          </v:group>
        </w:pict>
      </w:r>
      <w:r w:rsidR="002861F8">
        <w:rPr>
          <w:rFonts w:ascii="Times New Roman" w:hAnsi="Times New Roman" w:cs="Times New Roman"/>
          <w:lang w:val="ru-RU"/>
        </w:rPr>
        <w:t xml:space="preserve"> от 9 января 2024</w:t>
      </w:r>
      <w:r w:rsidR="001D5D2A" w:rsidRPr="00763251">
        <w:rPr>
          <w:rFonts w:ascii="Times New Roman" w:hAnsi="Times New Roman" w:cs="Times New Roman"/>
          <w:lang w:val="ru-RU"/>
        </w:rPr>
        <w:t>г.</w:t>
      </w:r>
      <w:r w:rsidR="001D5D2A" w:rsidRPr="00763251">
        <w:rPr>
          <w:rFonts w:ascii="Times New Roman" w:hAnsi="Times New Roman" w:cs="Times New Roman"/>
          <w:lang w:val="ru-RU"/>
        </w:rPr>
        <w:tab/>
      </w:r>
      <w:r w:rsidR="0076325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</w:t>
      </w:r>
      <w:r w:rsidR="001D5D2A" w:rsidRPr="00763251">
        <w:rPr>
          <w:rFonts w:ascii="Times New Roman" w:hAnsi="Times New Roman" w:cs="Times New Roman"/>
          <w:lang w:val="ru-RU"/>
        </w:rPr>
        <w:t>№ 5-1</w:t>
      </w:r>
    </w:p>
    <w:p w:rsidR="00716576" w:rsidRPr="00763251" w:rsidRDefault="001D5D2A">
      <w:pPr>
        <w:pStyle w:val="1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ПРИКАЗ</w:t>
      </w:r>
    </w:p>
    <w:p w:rsidR="00716576" w:rsidRDefault="00763251">
      <w:pPr>
        <w:ind w:left="76" w:righ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1D5D2A" w:rsidRPr="00763251">
        <w:rPr>
          <w:rFonts w:ascii="Times New Roman" w:hAnsi="Times New Roman" w:cs="Times New Roman"/>
          <w:lang w:val="ru-RU"/>
        </w:rPr>
        <w:t>«О создании комиссии по урегулированию споров между участниками образовательных отношений, ЧУ ДПО «Флоренс»</w:t>
      </w:r>
      <w:r>
        <w:rPr>
          <w:rFonts w:ascii="Times New Roman" w:hAnsi="Times New Roman" w:cs="Times New Roman"/>
          <w:lang w:val="ru-RU"/>
        </w:rPr>
        <w:t>»</w:t>
      </w:r>
    </w:p>
    <w:p w:rsidR="00763251" w:rsidRDefault="00763251">
      <w:pPr>
        <w:ind w:left="76" w:right="0"/>
        <w:rPr>
          <w:rFonts w:ascii="Times New Roman" w:hAnsi="Times New Roman" w:cs="Times New Roman"/>
          <w:lang w:val="ru-RU"/>
        </w:rPr>
      </w:pPr>
    </w:p>
    <w:p w:rsidR="00763251" w:rsidRPr="00763251" w:rsidRDefault="00763251">
      <w:pPr>
        <w:ind w:left="76" w:right="0"/>
        <w:rPr>
          <w:rFonts w:ascii="Times New Roman" w:hAnsi="Times New Roman" w:cs="Times New Roman"/>
          <w:lang w:val="ru-RU"/>
        </w:rPr>
      </w:pPr>
    </w:p>
    <w:p w:rsidR="00716576" w:rsidRPr="00763251" w:rsidRDefault="00763251" w:rsidP="00763251">
      <w:pPr>
        <w:ind w:left="76" w:righ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1D5D2A" w:rsidRPr="00763251">
        <w:rPr>
          <w:rFonts w:ascii="Times New Roman" w:hAnsi="Times New Roman" w:cs="Times New Roman"/>
          <w:lang w:val="ru-RU"/>
        </w:rPr>
        <w:t>В соответствии с Федеральным Законом от 29.12.2012г.№ 273-ФЗ «Об образовании в Российской</w:t>
      </w:r>
      <w:r>
        <w:rPr>
          <w:rFonts w:ascii="Times New Roman" w:hAnsi="Times New Roman" w:cs="Times New Roman"/>
          <w:lang w:val="ru-RU"/>
        </w:rPr>
        <w:t xml:space="preserve"> </w:t>
      </w:r>
      <w:r w:rsidR="001D5D2A" w:rsidRPr="00763251">
        <w:rPr>
          <w:rFonts w:ascii="Times New Roman" w:hAnsi="Times New Roman" w:cs="Times New Roman"/>
          <w:lang w:val="ru-RU"/>
        </w:rPr>
        <w:t>Федерации, в целях урегулирования разногласий между участниками образовательных отношений</w:t>
      </w:r>
    </w:p>
    <w:p w:rsidR="00716576" w:rsidRPr="00763251" w:rsidRDefault="001D5D2A">
      <w:pPr>
        <w:ind w:left="76" w:right="0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ПРИКАЗЫВАЮ:</w:t>
      </w:r>
    </w:p>
    <w:p w:rsidR="00716576" w:rsidRPr="00763251" w:rsidRDefault="001D5D2A">
      <w:pPr>
        <w:spacing w:after="293"/>
        <w:ind w:left="76" w:right="0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1 Создать в образовательной организации комиссию по урегулированию споров между участниками образовательных отношений, в составе:</w:t>
      </w:r>
    </w:p>
    <w:p w:rsidR="00716576" w:rsidRPr="00763251" w:rsidRDefault="001D5D2A">
      <w:pPr>
        <w:ind w:left="5" w:right="106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Председатель комиссии: Гришаева Татьяна Владимировна — директор,</w:t>
      </w:r>
      <w:r w:rsidR="00763251">
        <w:rPr>
          <w:rFonts w:ascii="Times New Roman" w:hAnsi="Times New Roman" w:cs="Times New Roman"/>
          <w:lang w:val="ru-RU"/>
        </w:rPr>
        <w:t xml:space="preserve"> </w:t>
      </w:r>
      <w:r w:rsidRPr="00763251">
        <w:rPr>
          <w:rFonts w:ascii="Times New Roman" w:hAnsi="Times New Roman" w:cs="Times New Roman"/>
          <w:lang w:val="ru-RU"/>
        </w:rPr>
        <w:t>ЧУ ДПО «Флоренс» Члены комиссии:</w:t>
      </w:r>
    </w:p>
    <w:p w:rsidR="00716576" w:rsidRPr="00763251" w:rsidRDefault="001D5D2A">
      <w:pPr>
        <w:ind w:left="76" w:right="0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Гришаева Ольга Олеговна - руководитель по организации обучения.</w:t>
      </w:r>
    </w:p>
    <w:p w:rsidR="00716576" w:rsidRPr="00763251" w:rsidRDefault="001D5D2A">
      <w:pPr>
        <w:ind w:left="76" w:right="0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Назарова Тамара Ивановна - преподаватель дисциплины «Инфекционная безопасность и инфекционный контроль»(помощник эпидемиолога- эксперт);</w:t>
      </w:r>
    </w:p>
    <w:p w:rsidR="00716576" w:rsidRPr="00763251" w:rsidRDefault="001D5D2A">
      <w:pPr>
        <w:ind w:left="76" w:right="0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Боярских Ирина Владимировна- преподаватель дисциплины «Система и политика Здравоохранения в РФ»;</w:t>
      </w:r>
    </w:p>
    <w:p w:rsidR="00716576" w:rsidRPr="00763251" w:rsidRDefault="00763251">
      <w:pPr>
        <w:ind w:left="76" w:righ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Волкова Валерия Валерьевна </w:t>
      </w:r>
      <w:r w:rsidR="001D5D2A" w:rsidRPr="00763251">
        <w:rPr>
          <w:rFonts w:ascii="Times New Roman" w:hAnsi="Times New Roman" w:cs="Times New Roman"/>
          <w:lang w:val="ru-RU"/>
        </w:rPr>
        <w:t>- слушатель;</w:t>
      </w:r>
    </w:p>
    <w:p w:rsidR="00763251" w:rsidRDefault="00763251">
      <w:pPr>
        <w:ind w:left="76" w:right="470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Ибрагимов Руслан Азатович </w:t>
      </w:r>
      <w:r w:rsidR="001D5D2A" w:rsidRPr="00763251">
        <w:rPr>
          <w:rFonts w:ascii="Times New Roman" w:hAnsi="Times New Roman" w:cs="Times New Roman"/>
          <w:lang w:val="ru-RU"/>
        </w:rPr>
        <w:t xml:space="preserve">- слушатель; </w:t>
      </w:r>
    </w:p>
    <w:p w:rsidR="00716576" w:rsidRPr="00763251" w:rsidRDefault="009C5735">
      <w:pPr>
        <w:ind w:left="76" w:right="470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Верзилина Елена Михайловна</w:t>
      </w:r>
      <w:r w:rsidR="00763251">
        <w:rPr>
          <w:rFonts w:ascii="Times New Roman" w:hAnsi="Times New Roman" w:cs="Times New Roman"/>
          <w:lang w:val="ru-RU"/>
        </w:rPr>
        <w:t xml:space="preserve"> </w:t>
      </w:r>
      <w:r w:rsidR="001D5D2A" w:rsidRPr="00763251">
        <w:rPr>
          <w:rFonts w:ascii="Times New Roman" w:hAnsi="Times New Roman" w:cs="Times New Roman"/>
          <w:lang w:val="ru-RU"/>
        </w:rPr>
        <w:t>- слушатель;</w:t>
      </w:r>
    </w:p>
    <w:p w:rsidR="00716576" w:rsidRPr="00763251" w:rsidRDefault="00766F3E">
      <w:pPr>
        <w:spacing w:after="279"/>
        <w:ind w:left="76" w:righ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Зарипова Т</w:t>
      </w:r>
      <w:r w:rsidR="009C5735">
        <w:rPr>
          <w:rFonts w:ascii="Times New Roman" w:hAnsi="Times New Roman" w:cs="Times New Roman"/>
          <w:lang w:val="ru-RU"/>
        </w:rPr>
        <w:t>атьяна Анатольевна</w:t>
      </w:r>
      <w:r w:rsidR="00763251">
        <w:rPr>
          <w:rFonts w:ascii="Times New Roman" w:hAnsi="Times New Roman" w:cs="Times New Roman"/>
          <w:lang w:val="ru-RU"/>
        </w:rPr>
        <w:t xml:space="preserve"> </w:t>
      </w:r>
      <w:r w:rsidR="001D5D2A" w:rsidRPr="00763251">
        <w:rPr>
          <w:rFonts w:ascii="Times New Roman" w:hAnsi="Times New Roman" w:cs="Times New Roman"/>
          <w:lang w:val="ru-RU"/>
        </w:rPr>
        <w:t>- слушатель.</w:t>
      </w:r>
    </w:p>
    <w:p w:rsidR="00716576" w:rsidRPr="00763251" w:rsidRDefault="001D5D2A">
      <w:pPr>
        <w:numPr>
          <w:ilvl w:val="0"/>
          <w:numId w:val="1"/>
        </w:numPr>
        <w:spacing w:after="282"/>
        <w:ind w:left="306" w:right="0" w:hanging="235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Утвердить состав комиссии по урегулированию споров между участниками образовательных отношений, ЧУ ДПО «Флоренс».</w:t>
      </w:r>
    </w:p>
    <w:p w:rsidR="00716576" w:rsidRPr="00763251" w:rsidRDefault="001D5D2A">
      <w:pPr>
        <w:numPr>
          <w:ilvl w:val="0"/>
          <w:numId w:val="1"/>
        </w:numPr>
        <w:spacing w:after="276"/>
        <w:ind w:left="306" w:right="0" w:hanging="235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Ответственному по разработке сайта, ИП Рузайкину Дмитрию Александровичу, разместить на официальном сайте «Флоренс» приказ и положение по урегулированию споров между участниками образовательных отношений,</w:t>
      </w:r>
      <w:r w:rsidR="009C5735">
        <w:rPr>
          <w:rFonts w:ascii="Times New Roman" w:hAnsi="Times New Roman" w:cs="Times New Roman"/>
          <w:lang w:val="ru-RU"/>
        </w:rPr>
        <w:t xml:space="preserve"> </w:t>
      </w:r>
      <w:r w:rsidRPr="00763251">
        <w:rPr>
          <w:rFonts w:ascii="Times New Roman" w:hAnsi="Times New Roman" w:cs="Times New Roman"/>
          <w:lang w:val="ru-RU"/>
        </w:rPr>
        <w:t>ЧУ ДПО «Флоренс».</w:t>
      </w:r>
    </w:p>
    <w:p w:rsidR="00716576" w:rsidRPr="00763251" w:rsidRDefault="001D5D2A">
      <w:pPr>
        <w:numPr>
          <w:ilvl w:val="0"/>
          <w:numId w:val="1"/>
        </w:numPr>
        <w:spacing w:after="308"/>
        <w:ind w:left="306" w:right="0" w:hanging="235"/>
        <w:rPr>
          <w:rFonts w:ascii="Times New Roman" w:hAnsi="Times New Roman" w:cs="Times New Roman"/>
          <w:lang w:val="ru-RU"/>
        </w:rPr>
      </w:pPr>
      <w:r w:rsidRPr="00763251">
        <w:rPr>
          <w:rFonts w:ascii="Times New Roman" w:hAnsi="Times New Roman" w:cs="Times New Roman"/>
          <w:lang w:val="ru-RU"/>
        </w:rPr>
        <w:t>Контроль за исполнением приказа, оставляю за собой.</w:t>
      </w:r>
    </w:p>
    <w:p w:rsidR="00716576" w:rsidRPr="00763251" w:rsidRDefault="001D5D2A">
      <w:pPr>
        <w:spacing w:after="0" w:line="259" w:lineRule="auto"/>
        <w:ind w:left="134" w:right="0" w:firstLine="0"/>
        <w:jc w:val="center"/>
        <w:rPr>
          <w:rFonts w:ascii="Times New Roman" w:hAnsi="Times New Roman" w:cs="Times New Roman"/>
        </w:rPr>
      </w:pPr>
      <w:r w:rsidRPr="00763251">
        <w:rPr>
          <w:rFonts w:ascii="Times New Roman" w:hAnsi="Times New Roman" w:cs="Times New Roman"/>
        </w:rPr>
        <w:t xml:space="preserve">Директор: </w:t>
      </w:r>
      <w:r w:rsidR="002861F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424940" cy="1455420"/>
            <wp:effectExtent l="19050" t="0" r="3810" b="0"/>
            <wp:docPr id="8" name="Picture 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251">
        <w:rPr>
          <w:rFonts w:ascii="Times New Roman" w:hAnsi="Times New Roman" w:cs="Times New Roman"/>
        </w:rPr>
        <w:t xml:space="preserve"> Гришаева Т.В.</w:t>
      </w:r>
    </w:p>
    <w:sectPr w:rsidR="00716576" w:rsidRPr="00763251" w:rsidSect="009C5735">
      <w:pgSz w:w="12220" w:h="16760"/>
      <w:pgMar w:top="709" w:right="855" w:bottom="629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E55"/>
    <w:multiLevelType w:val="hybridMultilevel"/>
    <w:tmpl w:val="8C32E818"/>
    <w:lvl w:ilvl="0" w:tplc="61D0C7D0">
      <w:start w:val="3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EEE38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899E6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C6CF4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4494A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6AECA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CA38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E3D7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23956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6576"/>
    <w:rsid w:val="0010132C"/>
    <w:rsid w:val="001D5D2A"/>
    <w:rsid w:val="002861F8"/>
    <w:rsid w:val="00716576"/>
    <w:rsid w:val="00763251"/>
    <w:rsid w:val="00766F3E"/>
    <w:rsid w:val="009C5735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left="67" w:right="120" w:hanging="5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 w:line="259" w:lineRule="auto"/>
      <w:ind w:left="77"/>
      <w:jc w:val="center"/>
      <w:outlineLvl w:val="0"/>
    </w:pPr>
    <w:rPr>
      <w:rFonts w:eastAsia="Calibri" w:cs="Calibri"/>
      <w:color w:val="000000"/>
      <w:sz w:val="3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ПРИКАЗ</vt:lpstr>
      <vt:lpstr/>
    </vt:vector>
  </TitlesOfParts>
  <Company>Ya Blondinko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 Windows</cp:lastModifiedBy>
  <cp:revision>2</cp:revision>
  <dcterms:created xsi:type="dcterms:W3CDTF">2024-02-10T19:42:00Z</dcterms:created>
  <dcterms:modified xsi:type="dcterms:W3CDTF">2024-02-10T19:42:00Z</dcterms:modified>
</cp:coreProperties>
</file>